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12306300</wp:posOffset>
            </wp:positionV>
            <wp:extent cx="330200" cy="457200"/>
            <wp:wrapNone/>
            <wp:docPr id="10003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61258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sz w:val="28"/>
          <w:szCs w:val="28"/>
        </w:rPr>
        <w:t>四川省2020年初中学业水平考试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化学阶段测试(三)(主题八－十三)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(时间：50分钟　　满分：60分)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可能用到的相对原子质量：H－1　C－12　N－14　O－16　Cl－35.5　Ca－40　Fe－56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第</w:t>
      </w:r>
      <w:r>
        <w:rPr>
          <w:rFonts w:eastAsia="黑体" w:hAnsi="宋体" w:cs="Times New Roman"/>
          <w:sz w:val="28"/>
          <w:szCs w:val="28"/>
        </w:rPr>
        <w:t>Ⅰ</w:t>
      </w:r>
      <w:r>
        <w:rPr>
          <w:rFonts w:ascii="Times New Roman" w:eastAsia="黑体" w:hAnsi="Times New Roman" w:cs="Times New Roman"/>
          <w:sz w:val="28"/>
          <w:szCs w:val="28"/>
        </w:rPr>
        <w:t>卷</w:t>
      </w:r>
      <w:r>
        <w:rPr>
          <w:rFonts w:ascii="Times New Roman" w:eastAsia="楷体_GB2312" w:hAnsi="Times New Roman" w:cs="Times New Roman"/>
          <w:sz w:val="28"/>
          <w:szCs w:val="28"/>
        </w:rPr>
        <w:t>(选择题　共24分)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一、选择题</w:t>
      </w:r>
      <w:r>
        <w:rPr>
          <w:rFonts w:ascii="Times New Roman" w:eastAsia="楷体_GB2312" w:hAnsi="Times New Roman" w:cs="Times New Roman"/>
          <w:sz w:val="28"/>
          <w:szCs w:val="28"/>
        </w:rPr>
        <w:t>(本大题有12小题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共24分。每小题有四个选项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其中只有一个选项符合题意)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(2019·山西)</w:t>
      </w:r>
      <w:r>
        <w:rPr>
          <w:rFonts w:ascii="Times New Roman" w:hAnsi="Times New Roman" w:cs="Times New Roman"/>
          <w:sz w:val="28"/>
          <w:szCs w:val="28"/>
        </w:rPr>
        <w:t>钛被认为是21世纪的重要金属材料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四氯化钛(TiCl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)是制取金属钛的重要中间物质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该物质中氯元素为－1价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则钛元素的化合价为(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－4　   B．＋1　  C．＋2　  D．＋4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(2018·邵阳)</w:t>
      </w:r>
      <w:r>
        <w:rPr>
          <w:rFonts w:hAnsi="宋体" w:cs="Times New Roman"/>
          <w:sz w:val="28"/>
          <w:szCs w:val="28"/>
        </w:rPr>
        <w:t>“●”“○”</w:t>
      </w:r>
      <w:r>
        <w:rPr>
          <w:rFonts w:ascii="Times New Roman" w:hAnsi="Times New Roman" w:cs="Times New Roman"/>
          <w:sz w:val="28"/>
          <w:szCs w:val="28"/>
        </w:rPr>
        <w:t>表示两种不同元素的原子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下图表示化合物的是(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3512820" cy="579755"/>
            <wp:effectExtent l="0" t="0" r="11430" b="10795"/>
            <wp:docPr id="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905312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12820" cy="57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(2019·苏州)</w:t>
      </w:r>
      <w:r>
        <w:rPr>
          <w:rFonts w:ascii="Times New Roman" w:hAnsi="Times New Roman" w:cs="Times New Roman"/>
          <w:sz w:val="28"/>
          <w:szCs w:val="28"/>
        </w:rPr>
        <w:t>工业上用2Mg＋TiCl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\o(</w:instrText>
      </w:r>
      <w:r>
        <w:rPr>
          <w:rFonts w:ascii="Times New Roman" w:hAnsi="Times New Roman" w:cs="Times New Roman"/>
          <w:spacing w:val="-16"/>
          <w:sz w:val="28"/>
          <w:szCs w:val="28"/>
        </w:rPr>
        <w:instrText>====</w:instrText>
      </w:r>
      <w:r>
        <w:rPr>
          <w:rFonts w:ascii="Times New Roman" w:hAnsi="Times New Roman" w:cs="Times New Roman"/>
          <w:sz w:val="28"/>
          <w:szCs w:val="28"/>
        </w:rPr>
        <w:instrText>=,\s\up7(高温))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2MgCl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＋Ti来冶</w:t>
      </w:r>
      <w:r>
        <w:rPr>
          <w:rFonts w:ascii="Times New Roman" w:hAnsi="Times New Roman" w:cs="Times New Roman" w:hint="eastAsia"/>
          <w:sz w:val="28"/>
          <w:szCs w:val="28"/>
        </w:rPr>
        <w:t>炼金属钛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该反应属于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化合反应　 B．分解反应　 C．置换反应　 D．复分解反应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(2019·扬州)</w:t>
      </w:r>
      <w:r>
        <w:rPr>
          <w:rFonts w:ascii="Times New Roman" w:hAnsi="Times New Roman" w:cs="Times New Roman"/>
          <w:sz w:val="28"/>
          <w:szCs w:val="28"/>
        </w:rPr>
        <w:t>某反应前后分子变化的微观示意图如下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下列说法正确的是(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2882265" cy="577850"/>
            <wp:effectExtent l="0" t="0" r="13335" b="12700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723346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82265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反应物中没有单质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B．图中共表示3种物质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反应后元</w:t>
      </w:r>
      <w:r>
        <w:rPr>
          <w:rFonts w:ascii="Times New Roman" w:hAnsi="Times New Roman" w:cs="Times New Roman" w:hint="eastAsia"/>
          <w:sz w:val="28"/>
          <w:szCs w:val="28"/>
        </w:rPr>
        <w:t>素种类增多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D．反应前后原子个数不变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(2019·内江)</w:t>
      </w:r>
      <w:r>
        <w:rPr>
          <w:rFonts w:ascii="Times New Roman" w:hAnsi="Times New Roman" w:cs="Times New Roman"/>
          <w:sz w:val="28"/>
          <w:szCs w:val="28"/>
        </w:rPr>
        <w:t>根据下列粒子结构示意图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有关说法正确的是(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38300" cy="519430"/>
            <wp:effectExtent l="0" t="0" r="0" b="1397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093544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51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ascii="Times New Roman" w:hAnsi="Times New Roman" w:cs="Times New Roman"/>
          <w:sz w:val="28"/>
          <w:szCs w:val="28"/>
        </w:rPr>
        <w:t xml:space="preserve">它们属于同一种元素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B．它们都是同一种粒子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它们的性质完全相同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D．第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种粒子的符号为Na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＋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(2019·哈尔滨)</w:t>
      </w:r>
      <w:r>
        <w:rPr>
          <w:rFonts w:ascii="Times New Roman" w:hAnsi="Times New Roman" w:cs="Times New Roman"/>
          <w:sz w:val="28"/>
          <w:szCs w:val="28"/>
        </w:rPr>
        <w:t>下列过程中只发生物理变化的是(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104005" cy="1068070"/>
            <wp:effectExtent l="0" t="0" r="10795" b="17780"/>
            <wp:docPr id="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342513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04005" cy="106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(2019·广州)</w:t>
      </w:r>
      <w:r>
        <w:rPr>
          <w:rFonts w:ascii="Times New Roman" w:hAnsi="Times New Roman" w:cs="Times New Roman"/>
          <w:sz w:val="28"/>
          <w:szCs w:val="28"/>
        </w:rPr>
        <w:t>下列物质的性质与用途均正确并相对应的是(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tbl>
      <w:tblPr>
        <w:tblStyle w:val="TableNormal"/>
        <w:tblW w:w="7850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48"/>
        <w:gridCol w:w="3966"/>
        <w:gridCol w:w="3336"/>
      </w:tblGrid>
      <w:tr>
        <w:tblPrEx>
          <w:tblW w:w="7850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</w:p>
        </w:tc>
        <w:tc>
          <w:tcPr>
            <w:tcW w:w="39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性质</w:t>
            </w:r>
          </w:p>
        </w:tc>
        <w:tc>
          <w:tcPr>
            <w:tcW w:w="333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用途</w:t>
            </w:r>
          </w:p>
        </w:tc>
      </w:tr>
      <w:tr>
        <w:tblPrEx>
          <w:tblW w:w="785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sz w:val="28"/>
                <w:szCs w:val="28"/>
              </w:rPr>
              <w:t>A</w:t>
            </w:r>
          </w:p>
        </w:tc>
        <w:tc>
          <w:tcPr>
            <w:tcW w:w="3966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铝在空气中与氧气反应生成致密氧化膜</w:t>
            </w:r>
          </w:p>
        </w:tc>
        <w:tc>
          <w:tcPr>
            <w:tcW w:w="3336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铝合金用于制作卫生间的置物架</w:t>
            </w:r>
          </w:p>
        </w:tc>
      </w:tr>
      <w:tr>
        <w:tblPrEx>
          <w:tblW w:w="785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B</w:t>
            </w:r>
          </w:p>
        </w:tc>
        <w:tc>
          <w:tcPr>
            <w:tcW w:w="3966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钨的导电性好</w:t>
            </w:r>
          </w:p>
        </w:tc>
        <w:tc>
          <w:tcPr>
            <w:tcW w:w="3336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钨用于制作灯泡里的灯丝</w:t>
            </w:r>
          </w:p>
        </w:tc>
      </w:tr>
      <w:tr>
        <w:tblPrEx>
          <w:tblW w:w="785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</w:p>
        </w:tc>
        <w:tc>
          <w:tcPr>
            <w:tcW w:w="3966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CO</w:t>
            </w:r>
            <w:r>
              <w:rPr>
                <w:rFonts w:ascii="Times New Roman" w:hAnsi="Times New Roman" w:cs="Times New Roman" w:hint="eastAsia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水溶液显酸性</w:t>
            </w:r>
          </w:p>
        </w:tc>
        <w:tc>
          <w:tcPr>
            <w:tcW w:w="3336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CO</w:t>
            </w:r>
            <w:r>
              <w:rPr>
                <w:rFonts w:ascii="Times New Roman" w:hAnsi="Times New Roman" w:cs="Times New Roman" w:hint="eastAsia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用作大棚蔬菜的气体肥料</w:t>
            </w:r>
          </w:p>
        </w:tc>
      </w:tr>
      <w:tr>
        <w:tblPrEx>
          <w:tblW w:w="785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</w:t>
            </w:r>
          </w:p>
        </w:tc>
        <w:tc>
          <w:tcPr>
            <w:tcW w:w="3966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氢氧化钠能够与酸反应</w:t>
            </w:r>
          </w:p>
        </w:tc>
        <w:tc>
          <w:tcPr>
            <w:tcW w:w="3336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氢氧化钠用于改良酸性土壤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(2019·内江)</w:t>
      </w:r>
      <w:r>
        <w:rPr>
          <w:rFonts w:ascii="Times New Roman" w:hAnsi="Times New Roman" w:cs="Times New Roman"/>
          <w:sz w:val="28"/>
          <w:szCs w:val="28"/>
        </w:rPr>
        <w:t>元素周期表是学习和研究化学的重要工具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可以从表中获得许多信息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下表是元素周期表的一部分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有关推断错误的是(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4986655" cy="1434465"/>
            <wp:effectExtent l="0" t="0" r="4445" b="13335"/>
            <wp:docPr id="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437875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86655" cy="143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 xml:space="preserve">代表的是碳元素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元素的原子容易失去两个电子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 xml:space="preserve">元素与氮元素的化学性质相似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D．元素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组成物质的化学式为MgCl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(2019·咸宁)</w:t>
      </w:r>
      <w:r>
        <w:rPr>
          <w:rFonts w:ascii="Times New Roman" w:hAnsi="Times New Roman" w:cs="Times New Roman"/>
          <w:sz w:val="28"/>
          <w:szCs w:val="28"/>
        </w:rPr>
        <w:t>大蒜是常见的调味品之一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大蒜中的主要成分大蒜素具有消毒杀菌作用。大蒜素的化学式为C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6</w:t>
      </w:r>
      <w:r>
        <w:rPr>
          <w:rFonts w:ascii="Times New Roman" w:hAnsi="Times New Roman" w:cs="Times New Roman" w:hint="eastAsia"/>
          <w:sz w:val="28"/>
          <w:szCs w:val="28"/>
        </w:rPr>
        <w:t>H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10</w:t>
      </w:r>
      <w:r>
        <w:rPr>
          <w:rFonts w:ascii="Times New Roman" w:hAnsi="Times New Roman" w:cs="Times New Roman" w:hint="eastAsia"/>
          <w:sz w:val="28"/>
          <w:szCs w:val="28"/>
        </w:rPr>
        <w:t>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下列说法错误的是(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大蒜素中碳、氢、硫三种元素的质量比为6</w:t>
      </w:r>
      <w:r>
        <w:rPr>
          <w:rFonts w:hAnsi="宋体" w:cs="Times New Roman"/>
          <w:sz w:val="28"/>
          <w:szCs w:val="28"/>
        </w:rPr>
        <w:t>∶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hAnsi="宋体" w:cs="Times New Roman"/>
          <w:sz w:val="28"/>
          <w:szCs w:val="28"/>
        </w:rPr>
        <w:t>∶</w:t>
      </w:r>
      <w:r>
        <w:rPr>
          <w:rFonts w:ascii="Times New Roman" w:hAnsi="Times New Roman" w:cs="Times New Roman"/>
          <w:sz w:val="28"/>
          <w:szCs w:val="28"/>
        </w:rPr>
        <w:t>3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大蒜素由碳、氢、硫三种元素组成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大蒜素的一个分子由6个碳原子、10个氢原子和3个硫原子组成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大蒜素属于有机化合物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(2019·西藏)</w:t>
      </w:r>
      <w:r>
        <w:rPr>
          <w:rFonts w:ascii="Times New Roman" w:hAnsi="Times New Roman" w:cs="Times New Roman"/>
          <w:sz w:val="28"/>
          <w:szCs w:val="28"/>
        </w:rPr>
        <w:t>在一个密闭容器中放入甲、乙、丙、丁四种物质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在一定条件下发生化学反应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一段时间后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测得有关数据如下表。</w:t>
      </w:r>
    </w:p>
    <w:tbl>
      <w:tblPr>
        <w:tblStyle w:val="TableNormal"/>
        <w:tblW w:w="5660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25"/>
        <w:gridCol w:w="758"/>
        <w:gridCol w:w="759"/>
        <w:gridCol w:w="759"/>
        <w:gridCol w:w="759"/>
      </w:tblGrid>
      <w:tr>
        <w:tblPrEx>
          <w:tblW w:w="5660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/>
          <w:jc w:val="center"/>
        </w:trPr>
        <w:tc>
          <w:tcPr>
            <w:tcW w:w="262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物质</w:t>
            </w:r>
          </w:p>
        </w:tc>
        <w:tc>
          <w:tcPr>
            <w:tcW w:w="75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甲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乙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丙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丁</w:t>
            </w:r>
          </w:p>
        </w:tc>
      </w:tr>
      <w:tr>
        <w:tblPrEx>
          <w:tblW w:w="566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/>
          <w:jc w:val="center"/>
        </w:trPr>
        <w:tc>
          <w:tcPr>
            <w:tcW w:w="262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反应前质量/g</w:t>
            </w:r>
          </w:p>
        </w:tc>
        <w:tc>
          <w:tcPr>
            <w:tcW w:w="75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3</w:t>
            </w:r>
          </w:p>
        </w:tc>
      </w:tr>
      <w:tr>
        <w:tblPrEx>
          <w:tblW w:w="566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/>
          <w:jc w:val="center"/>
        </w:trPr>
        <w:tc>
          <w:tcPr>
            <w:tcW w:w="262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反应后质量/g</w:t>
            </w:r>
          </w:p>
        </w:tc>
        <w:tc>
          <w:tcPr>
            <w:tcW w:w="75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 w:hint="eastAsia"/>
                <w:i/>
                <w:sz w:val="28"/>
                <w:szCs w:val="28"/>
              </w:rPr>
              <w:t>x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 w:hint="eastAsia"/>
                <w:sz w:val="28"/>
                <w:szCs w:val="28"/>
              </w:rPr>
              <w:t>1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 w:hint="eastAsia"/>
                <w:sz w:val="28"/>
                <w:szCs w:val="28"/>
              </w:rPr>
              <w:t>24</w:t>
            </w:r>
          </w:p>
        </w:tc>
        <w:tc>
          <w:tcPr>
            <w:tcW w:w="7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 w:hint="eastAsia"/>
                <w:sz w:val="28"/>
                <w:szCs w:val="28"/>
              </w:rPr>
              <w:t>3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下列说法中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正确的是(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反应后物质甲的质量为19 g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B．该反应是化合反应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反应中乙、丙的质量比是8</w:t>
      </w:r>
      <w:r>
        <w:rPr>
          <w:rFonts w:hAnsi="宋体" w:cs="Times New Roman"/>
          <w:sz w:val="28"/>
          <w:szCs w:val="28"/>
        </w:rPr>
        <w:t>∶</w:t>
      </w:r>
      <w:r>
        <w:rPr>
          <w:rFonts w:ascii="Times New Roman" w:hAnsi="Times New Roman" w:cs="Times New Roman"/>
          <w:sz w:val="28"/>
          <w:szCs w:val="28"/>
        </w:rPr>
        <w:t xml:space="preserve">1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D．物质丁一定是该反应的催化剂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(2018·吉林)</w:t>
      </w:r>
      <w:r>
        <w:rPr>
          <w:rFonts w:ascii="Times New Roman" w:hAnsi="Times New Roman" w:cs="Times New Roman"/>
          <w:sz w:val="28"/>
          <w:szCs w:val="28"/>
        </w:rPr>
        <w:t>下列实验设计能够实现其</w:t>
      </w:r>
      <w:r>
        <w:rPr>
          <w:rFonts w:ascii="Times New Roman" w:hAnsi="Times New Roman" w:cs="Times New Roman" w:hint="eastAsia"/>
          <w:sz w:val="28"/>
          <w:szCs w:val="28"/>
        </w:rPr>
        <w:t>对应实验目的的是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both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4601845" cy="1520190"/>
            <wp:effectExtent l="0" t="0" r="8255" b="3810"/>
            <wp:docPr id="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615266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r:link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01845" cy="152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(2019·南充)</w:t>
      </w:r>
      <w:r>
        <w:rPr>
          <w:rFonts w:ascii="Times New Roman" w:hAnsi="Times New Roman" w:cs="Times New Roman"/>
          <w:sz w:val="28"/>
          <w:szCs w:val="28"/>
        </w:rPr>
        <w:t>下列图象不能正确反应对应关系的是(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both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4522470" cy="1440815"/>
            <wp:effectExtent l="0" t="0" r="11430" b="6985"/>
            <wp:docPr id="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727251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r:link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22470" cy="144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向盐酸溶液中加入少量AgNO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固体(忽略溶液体积变化)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将形状相同、质量相等的铁和锌分别加入到足量的质量和浓度都相等的稀硫酸中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加热KClO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(加入少量MnO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)固体混合物制取O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向饱和石灰水中加入少量生石灰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第</w:t>
      </w:r>
      <w:r>
        <w:rPr>
          <w:rFonts w:eastAsia="黑体" w:hAnsi="宋体" w:cs="Times New Roman"/>
          <w:sz w:val="28"/>
          <w:szCs w:val="28"/>
        </w:rPr>
        <w:t>Ⅱ</w:t>
      </w:r>
      <w:r>
        <w:rPr>
          <w:rFonts w:ascii="Times New Roman" w:eastAsia="黑体" w:hAnsi="Times New Roman" w:cs="Times New Roman"/>
          <w:sz w:val="28"/>
          <w:szCs w:val="28"/>
        </w:rPr>
        <w:t>卷</w:t>
      </w:r>
      <w:r>
        <w:rPr>
          <w:rFonts w:ascii="Times New Roman" w:eastAsia="楷体_GB2312" w:hAnsi="Times New Roman" w:cs="Times New Roman"/>
          <w:sz w:val="28"/>
          <w:szCs w:val="28"/>
        </w:rPr>
        <w:t>(非选择题　共36分)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二、填空题</w:t>
      </w:r>
      <w:r>
        <w:rPr>
          <w:rFonts w:ascii="Times New Roman" w:eastAsia="楷体_GB2312" w:hAnsi="Times New Roman" w:cs="Times New Roman"/>
          <w:sz w:val="28"/>
          <w:szCs w:val="28"/>
        </w:rPr>
        <w:t>(本大题有4小题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共18分)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(5分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)(</w:t>
      </w:r>
      <w:r>
        <w:rPr>
          <w:rFonts w:ascii="Times New Roman" w:eastAsia="楷体_GB2312" w:hAnsi="Times New Roman" w:cs="Times New Roman"/>
          <w:sz w:val="28"/>
          <w:szCs w:val="28"/>
        </w:rPr>
        <w:t>2018·黔西南改编)</w:t>
      </w:r>
      <w:r>
        <w:rPr>
          <w:rFonts w:ascii="Times New Roman" w:hAnsi="Times New Roman" w:cs="Times New Roman"/>
          <w:sz w:val="28"/>
          <w:szCs w:val="28"/>
        </w:rPr>
        <w:t>用化学用语填空：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(1)2个汞原子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sz w:val="28"/>
          <w:szCs w:val="28"/>
          <w:u w:val="single"/>
        </w:rPr>
        <w:t>2Hg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(2)3个铁离子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sz w:val="28"/>
          <w:szCs w:val="28"/>
          <w:u w:val="single"/>
        </w:rPr>
        <w:t>3Fe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single"/>
          <w:vertAlign w:val="superscript"/>
        </w:rPr>
        <w:t>3</w:t>
      </w:r>
      <w:r>
        <w:rPr>
          <w:rFonts w:ascii="Times New Roman" w:eastAsia="华文行楷" w:hAnsi="Times New Roman" w:cs="Times New Roman"/>
          <w:sz w:val="28"/>
          <w:szCs w:val="28"/>
          <w:u w:val="single"/>
          <w:vertAlign w:val="superscript"/>
        </w:rPr>
        <w:t>＋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(3)加碘盐KIO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中I元素化合价为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＋5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2887345</wp:posOffset>
                </wp:positionH>
                <wp:positionV relativeFrom="paragraph">
                  <wp:posOffset>304165</wp:posOffset>
                </wp:positionV>
                <wp:extent cx="494030" cy="0"/>
                <wp:effectExtent l="0" t="0" r="0" b="0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4000500" y="5577205"/>
                          <a:ext cx="49403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5" style="mso-height-relative:page;mso-width-relative:page;position:absolute;z-index:251660288" from="227.35pt,23.95pt" to="266.25pt,23.9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(4)绿色植物光合作用产生的单质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(5)核电荷数分别为8、12的两种元素所形成的化合物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sz w:val="28"/>
          <w:szCs w:val="28"/>
          <w:u w:val="single"/>
        </w:rPr>
        <w:t>MgO</w:t>
      </w:r>
      <w:r>
        <w:rPr>
          <w:rFonts w:ascii="Times New Roman" w:hAnsi="Times New Roman" w:cs="Times New Roman"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(4分)(2019·盐城改编)</w:t>
      </w:r>
      <w:r>
        <w:rPr>
          <w:rFonts w:ascii="Times New Roman" w:hAnsi="Times New Roman" w:cs="Times New Roman"/>
          <w:sz w:val="28"/>
          <w:szCs w:val="28"/>
        </w:rPr>
        <w:t>从下列选项中选择一种适当的物质填空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并将字母序号填写在横线上。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金刚石　　  B．干冰　　  C．熟石灰　　  D．稀有气体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(1)可用于裁切玻璃的是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A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；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(2)可用于人工降雨的是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B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(3)可用于改良酸性土壤的是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C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；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(4)可用于制作霓虹灯的是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D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3625850</wp:posOffset>
            </wp:positionH>
            <wp:positionV relativeFrom="paragraph">
              <wp:posOffset>139700</wp:posOffset>
            </wp:positionV>
            <wp:extent cx="1739265" cy="497205"/>
            <wp:effectExtent l="0" t="0" r="13335" b="5715"/>
            <wp:wrapSquare wrapText="bothSides"/>
            <wp:docPr id="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273758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r:link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39265" cy="49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(4分)(2018·孝感)</w:t>
      </w:r>
      <w:r>
        <w:rPr>
          <w:rFonts w:ascii="Times New Roman" w:hAnsi="Times New Roman" w:cs="Times New Roman"/>
          <w:sz w:val="28"/>
          <w:szCs w:val="28"/>
        </w:rPr>
        <w:t>A、B、C为初中化学常见的三种物质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它们之间有如图所示的转化关系(</w:t>
      </w:r>
      <w:r>
        <w:rPr>
          <w:rFonts w:hAnsi="宋体" w:cs="Times New Roman"/>
          <w:sz w:val="28"/>
          <w:szCs w:val="28"/>
        </w:rPr>
        <w:t>“→”</w:t>
      </w:r>
      <w:r>
        <w:rPr>
          <w:rFonts w:ascii="Times New Roman" w:hAnsi="Times New Roman" w:cs="Times New Roman"/>
          <w:sz w:val="28"/>
          <w:szCs w:val="28"/>
        </w:rPr>
        <w:t>表示某一种物质经一步反应可转化为另一种物质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部分反应物、生成物及反应条件已略去)。请回答下列问题：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4004310</wp:posOffset>
                </wp:positionH>
                <wp:positionV relativeFrom="paragraph">
                  <wp:posOffset>707390</wp:posOffset>
                </wp:positionV>
                <wp:extent cx="494030" cy="0"/>
                <wp:effectExtent l="33655" t="26670" r="43815" b="68580"/>
                <wp:wrapNone/>
                <wp:docPr id="14" name="直接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49403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style="mso-height-relative:page;mso-width-relative:page;position:absolute;z-index:251662336" from="315.3pt,55.7pt" to="354.2pt,55.7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(1)若A为黑色固体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、B、C的相对分子质量依次增大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且 B与C是组成元素相同的两种气体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则C的化学式为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；B</w:t>
      </w:r>
      <w:r>
        <w:rPr>
          <w:rFonts w:hAnsi="宋体" w:cs="Times New Roman"/>
          <w:sz w:val="28"/>
          <w:szCs w:val="28"/>
        </w:rPr>
        <w:t>→</w:t>
      </w:r>
      <w:r>
        <w:rPr>
          <w:rFonts w:ascii="Times New Roman" w:hAnsi="Times New Roman" w:cs="Times New Roman"/>
          <w:sz w:val="28"/>
          <w:szCs w:val="28"/>
        </w:rPr>
        <w:t>C的反应类型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不一定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一定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不一定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)是化合反应。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835025</wp:posOffset>
                </wp:positionH>
                <wp:positionV relativeFrom="paragraph">
                  <wp:posOffset>701040</wp:posOffset>
                </wp:positionV>
                <wp:extent cx="4537710" cy="3810"/>
                <wp:effectExtent l="33655" t="7620" r="38735" b="8382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 flipV="1">
                          <a:off x="0" y="0"/>
                          <a:ext cx="4537710" cy="381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7" style="flip:y;mso-height-relative:page;mso-width-relative:page;position:absolute;z-index:251664384" from="65.75pt,55.2pt" to="423.05pt,55.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1108710</wp:posOffset>
                </wp:positionV>
                <wp:extent cx="2667000" cy="3175"/>
                <wp:effectExtent l="33655" t="7620" r="42545" b="84455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 flipV="1">
                          <a:off x="0" y="0"/>
                          <a:ext cx="2667000" cy="317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8" style="flip:y;mso-height-relative:page;mso-width-relative:page;position:absolute;z-index:251666432" from="-1.05pt,87.3pt" to="208.95pt,87.5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(2)若A、B、C均为碱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且C为蓝色沉淀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写出A</w:t>
      </w:r>
      <w:r>
        <w:rPr>
          <w:rFonts w:hAnsi="宋体" w:cs="Times New Roman"/>
          <w:sz w:val="28"/>
          <w:szCs w:val="28"/>
        </w:rPr>
        <w:t>→</w:t>
      </w:r>
      <w:r>
        <w:rPr>
          <w:rFonts w:ascii="Times New Roman" w:hAnsi="Times New Roman" w:cs="Times New Roman"/>
          <w:sz w:val="28"/>
          <w:szCs w:val="28"/>
        </w:rPr>
        <w:t>B反应的化学方程式：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Na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Ca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(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OH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)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pacing w:val="-16"/>
          <w:sz w:val="28"/>
          <w:szCs w:val="28"/>
          <w:u w:val="none"/>
        </w:rPr>
        <w:t>==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=CaCO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hAnsi="宋体" w:cs="Times New Roman" w:hint="eastAsia"/>
          <w:sz w:val="28"/>
          <w:szCs w:val="28"/>
          <w:u w:val="none"/>
        </w:rPr>
        <w:t>↓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2NaOH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[或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Na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Ba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(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OH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)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pacing w:val="-16"/>
          <w:sz w:val="28"/>
          <w:szCs w:val="28"/>
          <w:u w:val="none"/>
        </w:rPr>
        <w:t>==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=BaCO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hAnsi="宋体" w:cs="Times New Roman" w:hint="eastAsia"/>
          <w:sz w:val="28"/>
          <w:szCs w:val="28"/>
          <w:u w:val="none"/>
        </w:rPr>
        <w:t>↓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2NaOH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]</w:t>
      </w:r>
      <w:r>
        <w:rPr>
          <w:rFonts w:ascii="Times New Roman" w:eastAsia="华文行楷" w:hAnsi="Times New Roman" w:cs="Times New Roman" w:hint="eastAsia"/>
          <w:sz w:val="28"/>
          <w:szCs w:val="28"/>
          <w:u w:val="non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264160</wp:posOffset>
                </wp:positionH>
                <wp:positionV relativeFrom="paragraph">
                  <wp:posOffset>1118235</wp:posOffset>
                </wp:positionV>
                <wp:extent cx="494030" cy="0"/>
                <wp:effectExtent l="33655" t="26670" r="43815" b="6858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49403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9" style="mso-height-relative:page;mso-width-relative:page;position:absolute;z-index:251668480" from="20.8pt,88.05pt" to="59.7pt,88.0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(3)若A、B、C是三种不同类别的物质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都含有同一种元素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且组成元素分别为三种、两种和一种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常温下C为气态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则B的化学式为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H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(5分)</w:t>
      </w:r>
      <w:r>
        <w:rPr>
          <w:rFonts w:ascii="Times New Roman" w:hAnsi="Times New Roman" w:cs="Times New Roman"/>
          <w:sz w:val="28"/>
          <w:szCs w:val="28"/>
        </w:rPr>
        <w:t>如图为某化工企业生产流程示意图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据图回答下列问题：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2940685" cy="1229360"/>
            <wp:effectExtent l="0" t="0" r="635" b="5080"/>
            <wp:docPr id="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718282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40685" cy="122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</w:t>
      </w:r>
      <w:r>
        <w:rPr>
          <w:rFonts w:ascii="Times New Roman" w:hAnsi="Times New Roman" w:cs="Times New Roman" w:hint="eastAsia"/>
          <w:sz w:val="28"/>
          <w:szCs w:val="28"/>
        </w:rPr>
        <w:t>钛酸亚铁(</w:t>
      </w:r>
      <w:r>
        <w:rPr>
          <w:rFonts w:ascii="Times New Roman" w:hAnsi="Times New Roman" w:cs="Times New Roman"/>
          <w:sz w:val="28"/>
          <w:szCs w:val="28"/>
        </w:rPr>
        <w:t>FeTiO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)中钛元素为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＋4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价。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618490</wp:posOffset>
                </wp:positionH>
                <wp:positionV relativeFrom="paragraph">
                  <wp:posOffset>686435</wp:posOffset>
                </wp:positionV>
                <wp:extent cx="744855" cy="6985"/>
                <wp:effectExtent l="33655" t="6985" r="40640" b="81280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 flipV="1">
                          <a:off x="0" y="0"/>
                          <a:ext cx="744855" cy="698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0" style="flip:y;mso-height-relative:page;mso-width-relative:page;position:absolute;z-index:251670528" from="48.7pt,54.05pt" to="107.35pt,54.6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(2)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中反应为：2FeTiO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＋6C＋7Cl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\o(</w:instrText>
      </w:r>
      <w:r>
        <w:rPr>
          <w:rFonts w:ascii="Times New Roman" w:hAnsi="Times New Roman" w:cs="Times New Roman"/>
          <w:spacing w:val="-16"/>
          <w:sz w:val="28"/>
          <w:szCs w:val="28"/>
        </w:rPr>
        <w:instrText>====</w:instrText>
      </w:r>
      <w:r>
        <w:rPr>
          <w:rFonts w:ascii="Times New Roman" w:hAnsi="Times New Roman" w:cs="Times New Roman"/>
          <w:sz w:val="28"/>
          <w:szCs w:val="28"/>
        </w:rPr>
        <w:instrText>=,\s\up7(一定条件))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2X＋2TiCl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＋6CO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则X为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FeCl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3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中为使原料全部转化为甲醇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理论上CO和H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的化学计量数之比为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1</w:t>
      </w:r>
      <w:r>
        <w:rPr>
          <w:rFonts w:eastAsia="华文行楷" w:hAnsi="宋体" w:cs="Times New Roman"/>
          <w:b/>
          <w:bCs/>
          <w:sz w:val="28"/>
          <w:szCs w:val="28"/>
          <w:u w:val="single"/>
        </w:rPr>
        <w:t>∶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2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该反应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__不是__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)化合反应。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-39370</wp:posOffset>
                </wp:positionH>
                <wp:positionV relativeFrom="paragraph">
                  <wp:posOffset>932815</wp:posOffset>
                </wp:positionV>
                <wp:extent cx="1844675" cy="3810"/>
                <wp:effectExtent l="33655" t="26670" r="45720" b="83820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1844675" cy="381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1" style="mso-height-relative:page;mso-width-relative:page;position:absolute;z-index:251674624" from="-3.1pt,73.45pt" to="142.15pt,73.7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4610100</wp:posOffset>
                </wp:positionH>
                <wp:positionV relativeFrom="paragraph">
                  <wp:posOffset>326390</wp:posOffset>
                </wp:positionV>
                <wp:extent cx="796925" cy="3810"/>
                <wp:effectExtent l="33655" t="26670" r="45720" b="83820"/>
                <wp:wrapNone/>
                <wp:docPr id="19" name="直接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796925" cy="381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2" style="mso-height-relative:page;mso-width-relative:page;position:absolute;z-index:251672576" from="363pt,25.7pt" to="425.75pt,26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(3)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中氩气(Ar)作保护气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写出该反应的化学方程式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t>TiCl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none"/>
          <w:vertAlign w:val="subscript"/>
        </w:rPr>
        <w:t>4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t>＋2Mg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fldChar w:fldCharType="begin"/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instrText>eq \o(</w:instrText>
      </w:r>
      <w:r>
        <w:rPr>
          <w:rFonts w:ascii="Times New Roman" w:eastAsia="华文行楷" w:hAnsi="Times New Roman" w:cs="Times New Roman"/>
          <w:b/>
          <w:bCs/>
          <w:spacing w:val="-16"/>
          <w:sz w:val="28"/>
          <w:szCs w:val="28"/>
          <w:u w:val="none"/>
        </w:rPr>
        <w:instrText>====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instrText>=,\s\up14(800</w:instrText>
      </w:r>
      <w:r>
        <w:rPr>
          <w:rFonts w:eastAsia="华文行楷" w:hAnsi="宋体" w:cs="Times New Roman"/>
          <w:b/>
          <w:bCs/>
          <w:sz w:val="28"/>
          <w:szCs w:val="28"/>
          <w:u w:val="none"/>
        </w:rPr>
        <w:instrText>℃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instrText>),\s\do5(Ar))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fldChar w:fldCharType="separate"/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fldChar w:fldCharType="end"/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none"/>
        </w:rPr>
        <w:t>Ti＋2MgCl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none"/>
          <w:vertAlign w:val="sub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三、实验探究题</w:t>
      </w:r>
      <w:r>
        <w:rPr>
          <w:rFonts w:ascii="Times New Roman" w:eastAsia="楷体_GB2312" w:hAnsi="Times New Roman" w:cs="Times New Roman"/>
          <w:sz w:val="28"/>
          <w:szCs w:val="28"/>
        </w:rPr>
        <w:t>(本大题有2小题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13</w:t>
      </w:r>
      <w:r>
        <w:rPr>
          <w:rFonts w:ascii="Times New Roman" w:eastAsia="楷体_GB2312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(5分)(2019·自贡高新区六校模拟改编)</w:t>
      </w:r>
      <w:r>
        <w:rPr>
          <w:rFonts w:ascii="Times New Roman" w:hAnsi="Times New Roman" w:cs="Times New Roman"/>
          <w:sz w:val="28"/>
          <w:szCs w:val="28"/>
        </w:rPr>
        <w:t>实验室制取某些气体所需的装置如图所示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请回答下列问题：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416300" cy="965835"/>
            <wp:effectExtent l="0" t="0" r="12700" b="5715"/>
            <wp:docPr id="1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9449103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16300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(1)实验仪器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的名称是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集气瓶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-48260</wp:posOffset>
                </wp:positionH>
                <wp:positionV relativeFrom="paragraph">
                  <wp:posOffset>1531620</wp:posOffset>
                </wp:positionV>
                <wp:extent cx="2346960" cy="1905"/>
                <wp:effectExtent l="33655" t="26670" r="38735" b="66675"/>
                <wp:wrapNone/>
                <wp:docPr id="22" name="直接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2346960" cy="190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3" style="mso-height-relative:page;mso-width-relative:page;position:absolute;z-index:251678720" from="-3.8pt,120.6pt" to="181pt,120.7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4662170</wp:posOffset>
                </wp:positionH>
                <wp:positionV relativeFrom="paragraph">
                  <wp:posOffset>1109345</wp:posOffset>
                </wp:positionV>
                <wp:extent cx="762635" cy="6985"/>
                <wp:effectExtent l="33655" t="6985" r="41910" b="81280"/>
                <wp:wrapNone/>
                <wp:docPr id="21" name="直接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 flipV="1">
                          <a:off x="0" y="0"/>
                          <a:ext cx="762635" cy="698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4" style="flip:y;mso-height-relative:page;mso-width-relative:page;position:absolute;z-index:251676672" from="367.1pt,87.35pt" to="427.15pt,87.9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(2)实验室制取二氧化碳气体应选择的发生装置是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B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(填选项字母)。该同学想要用E</w:t>
      </w:r>
      <w:r>
        <w:rPr>
          <w:rFonts w:ascii="Times New Roman" w:hAnsi="Times New Roman" w:cs="Times New Roman" w:hint="eastAsia"/>
          <w:sz w:val="28"/>
          <w:szCs w:val="28"/>
        </w:rPr>
        <w:t>装置检验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则该装置中盛放的物质是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澄清石灰水(或氢氧化钙溶液)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写出有关反应的化学方程式：</w:t>
      </w:r>
      <w:r>
        <w:rPr>
          <w:rFonts w:ascii="Times New Roman" w:hAnsi="Times New Roman" w:cs="Times New Roman" w:hint="eastAsia"/>
          <w:b/>
          <w:bCs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CO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＋Ca(OH)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b/>
          <w:bCs/>
          <w:spacing w:val="-16"/>
          <w:sz w:val="28"/>
          <w:szCs w:val="28"/>
        </w:rPr>
        <w:t>==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=CaCO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hAnsi="宋体" w:cs="Times New Roman" w:hint="eastAsia"/>
          <w:b/>
          <w:bCs/>
          <w:sz w:val="28"/>
          <w:szCs w:val="28"/>
        </w:rPr>
        <w:t>↓</w:t>
      </w:r>
      <w:r>
        <w:rPr>
          <w:rFonts w:ascii="Times New Roman" w:hAnsi="Times New Roman" w:cs="Times New Roman"/>
          <w:b/>
          <w:bCs/>
          <w:sz w:val="28"/>
          <w:szCs w:val="28"/>
        </w:rPr>
        <w:t>＋H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O</w:t>
      </w:r>
      <w:r>
        <w:rPr>
          <w:rFonts w:ascii="Times New Roman" w:hAnsi="Times New Roman" w:cs="Times New Roman" w:hint="eastAsia"/>
          <w:b/>
          <w:bCs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(3)选择收集气体的方法时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必须考虑的气体性质有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hAnsi="宋体" w:cs="Times New Roman"/>
          <w:b/>
          <w:bCs/>
          <w:sz w:val="28"/>
          <w:szCs w:val="28"/>
          <w:u w:val="single"/>
        </w:rPr>
        <w:t>②③</w:t>
      </w:r>
      <w:r>
        <w:rPr>
          <w:rFonts w:hAnsi="宋体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(填序号)。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颜色  　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密度  　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溶解性  　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可燃性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(8分)</w:t>
      </w:r>
      <w:r>
        <w:rPr>
          <w:rFonts w:ascii="Times New Roman" w:hAnsi="Times New Roman" w:cs="Times New Roman"/>
          <w:sz w:val="28"/>
          <w:szCs w:val="28"/>
        </w:rPr>
        <w:t>为探究某塑料的组成元素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设计了实验</w:t>
      </w:r>
      <w:r>
        <w:rPr>
          <w:rFonts w:hAnsi="宋体" w:cs="Times New Roman"/>
          <w:sz w:val="28"/>
          <w:szCs w:val="28"/>
        </w:rPr>
        <w:t>Ⅰ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hAnsi="宋体" w:cs="Times New Roman"/>
          <w:sz w:val="28"/>
          <w:szCs w:val="28"/>
        </w:rPr>
        <w:t>Ⅱ</w:t>
      </w:r>
      <w:r>
        <w:rPr>
          <w:rFonts w:ascii="Times New Roman" w:hAnsi="Times New Roman" w:cs="Times New Roman"/>
          <w:sz w:val="28"/>
          <w:szCs w:val="28"/>
        </w:rPr>
        <w:t>。请回答下列问题：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Ⅰ</w:t>
      </w:r>
      <w:r>
        <w:rPr>
          <w:rFonts w:ascii="Times New Roman" w:hAnsi="Times New Roman" w:cs="Times New Roman"/>
          <w:sz w:val="28"/>
          <w:szCs w:val="28"/>
        </w:rPr>
        <w:t>制</w:t>
      </w:r>
      <w:r>
        <w:rPr>
          <w:rFonts w:ascii="Times New Roman" w:hAnsi="Times New Roman" w:cs="Times New Roman" w:hint="eastAsia"/>
          <w:sz w:val="28"/>
          <w:szCs w:val="28"/>
        </w:rPr>
        <w:t>取氧气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576320" cy="813435"/>
            <wp:effectExtent l="0" t="0" r="5080" b="5715"/>
            <wp:docPr id="1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428921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r:link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76320" cy="81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-74295</wp:posOffset>
                </wp:positionH>
                <wp:positionV relativeFrom="paragraph">
                  <wp:posOffset>991235</wp:posOffset>
                </wp:positionV>
                <wp:extent cx="3195955" cy="0"/>
                <wp:effectExtent l="33655" t="26670" r="46990" b="6858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0" y="0"/>
                          <a:ext cx="3195955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5" style="mso-height-relative:page;mso-width-relative:page;position:absolute;z-index:251680768" from="-5.85pt,78.05pt" to="245.8pt,78.05pt" coordsize="21600,21600" stroked="t" strokecolor="black">
                <v:stroke joinstyle="round"/>
                <v:shadow on="t" color="black" opacity="24903f" origin="0,0.5" offset="0,1.57pt" matrix="1,0,0,1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(1)若用一种暗紫色固体制取O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发生反应的化学方程式为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2KMnO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4</w:t>
      </w:r>
      <w:r>
        <w:drawing>
          <wp:inline distT="0" distB="0" distL="114300" distR="114300">
            <wp:extent cx="542925" cy="400050"/>
            <wp:effectExtent l="0" t="0" r="9525" b="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63606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K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</w:rPr>
        <w:t>MnO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4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MnO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  <w:u w:val="none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  <w:u w:val="none"/>
        </w:rPr>
        <w:t>O</w:t>
      </w:r>
      <w:r>
        <w:rPr>
          <w:rFonts w:ascii="Times New Roman" w:eastAsia="华文行楷" w:hAnsi="Times New Roman" w:cs="Times New Roman" w:hint="eastAsia"/>
          <w:b/>
          <w:sz w:val="28"/>
          <w:szCs w:val="28"/>
          <w:u w:val="none"/>
          <w:vertAlign w:val="subscript"/>
        </w:rPr>
        <w:t>2</w:t>
      </w:r>
      <w:r>
        <w:rPr>
          <w:rFonts w:hAnsi="宋体" w:cs="Times New Roman" w:hint="eastAsia"/>
          <w:sz w:val="28"/>
          <w:szCs w:val="28"/>
          <w:u w:val="none"/>
        </w:rPr>
        <w:t>↑</w:t>
      </w:r>
      <w:r>
        <w:rPr>
          <w:rFonts w:hAnsi="宋体" w:cs="Times New Roman" w:hint="eastAsia"/>
          <w:sz w:val="28"/>
          <w:szCs w:val="28"/>
          <w:u w:val="none"/>
          <w:lang w:val="en-US" w:eastAsia="zh-CN"/>
        </w:rPr>
        <w:t xml:space="preserve">  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发生装置应选择上述装置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A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(填标号)。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(2)欲制取干燥的O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装置合理的连接顺序为：发生装置</w:t>
      </w:r>
      <w:r>
        <w:rPr>
          <w:rFonts w:hAnsi="宋体" w:cs="Times New Roman"/>
          <w:sz w:val="28"/>
          <w:szCs w:val="28"/>
        </w:rPr>
        <w:t>→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hAnsi="宋体" w:cs="Times New Roman"/>
          <w:sz w:val="28"/>
          <w:szCs w:val="28"/>
        </w:rPr>
        <w:t>→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F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(填标号)。连接装置时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发生装置的出气口应与装置C中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a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(选填“a”或“b”)端相连。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Ⅱ</w:t>
      </w:r>
      <w:r>
        <w:rPr>
          <w:rFonts w:ascii="Times New Roman" w:hAnsi="Times New Roman" w:cs="Times New Roman"/>
          <w:sz w:val="28"/>
          <w:szCs w:val="28"/>
        </w:rPr>
        <w:t>组成探究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(3)定性检测(已知：无水CuSO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遇水变蓝色)</w:t>
      </w:r>
    </w:p>
    <w:p>
      <w:pPr>
        <w:pStyle w:val="PlainText"/>
        <w:ind w:firstLine="560" w:firstLineChars="200"/>
        <w:jc w:val="center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882265" cy="1060450"/>
            <wp:effectExtent l="0" t="0" r="13335" b="6350"/>
            <wp:docPr id="1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320668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r:link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82265" cy="106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Normal"/>
        <w:tblW w:w="8616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96"/>
        <w:gridCol w:w="3218"/>
        <w:gridCol w:w="2202"/>
      </w:tblGrid>
      <w:tr>
        <w:tblPrEx>
          <w:tblW w:w="8616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19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实验操作</w:t>
            </w:r>
          </w:p>
        </w:tc>
        <w:tc>
          <w:tcPr>
            <w:tcW w:w="321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实验现象</w:t>
            </w:r>
          </w:p>
        </w:tc>
        <w:tc>
          <w:tcPr>
            <w:tcW w:w="220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结论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196" w:type="dxa"/>
            <w:vMerge w:val="restart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连接装置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检查气密性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装入试剂并按上图进行实验。通入O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  <w:vertAlign w:val="subscript"/>
              </w:rPr>
              <w:t>2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一段时间后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点燃J处酒精灯。</w:t>
            </w:r>
          </w:p>
        </w:tc>
        <w:tc>
          <w:tcPr>
            <w:tcW w:w="3218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装置K中无水CuSO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  <w:vertAlign w:val="subscript"/>
              </w:rPr>
              <w:t>4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变</w:t>
            </w:r>
            <w:r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  <w:t>__</w:t>
            </w:r>
            <w:r>
              <w:rPr>
                <w:rFonts w:ascii="Times New Roman" w:eastAsia="华文行楷" w:hAnsi="Times New Roman" w:cs="Times New Roman"/>
                <w:b/>
                <w:bCs/>
                <w:sz w:val="28"/>
                <w:szCs w:val="28"/>
                <w:u w:val="single"/>
              </w:rPr>
              <w:t>蓝</w:t>
            </w:r>
            <w:r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  <w:t>__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色</w:t>
            </w:r>
          </w:p>
        </w:tc>
        <w:tc>
          <w:tcPr>
            <w:tcW w:w="2202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塑料燃烧产物中有H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</w:rPr>
              <w:t>O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196" w:type="dxa"/>
            <w:vMerge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</w:p>
        </w:tc>
        <w:tc>
          <w:tcPr>
            <w:tcW w:w="3218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华文行楷" w:hAnsi="MingLiU_HKSCS" w:cs="MingLiU_HKSCS" w:hint="default"/>
                <w:sz w:val="28"/>
                <w:szCs w:val="28"/>
                <w:lang w:val="en-US" w:eastAsia="zh-CN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装置L中</w:t>
            </w:r>
            <w:r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  <w:t>__</w:t>
            </w:r>
            <w:r>
              <w:rPr>
                <w:rFonts w:ascii="Times New Roman" w:eastAsia="华文行楷" w:hAnsi="Times New Roman" w:cs="Times New Roman"/>
                <w:b/>
                <w:bCs/>
                <w:sz w:val="28"/>
                <w:szCs w:val="28"/>
                <w:u w:val="single"/>
              </w:rPr>
              <w:t>澄清石灰水变浑浊</w:t>
            </w:r>
            <w:r>
              <w:rPr>
                <w:rFonts w:ascii="Times New Roman" w:eastAsia="华文行楷" w:hAnsi="Times New Roman" w:cs="Times New Roman" w:hint="eastAsia"/>
                <w:b/>
                <w:bCs/>
                <w:sz w:val="28"/>
                <w:szCs w:val="28"/>
                <w:u w:val="single"/>
                <w:lang w:val="en-US" w:eastAsia="zh-CN"/>
              </w:rPr>
              <w:t xml:space="preserve">  </w:t>
            </w:r>
          </w:p>
        </w:tc>
        <w:tc>
          <w:tcPr>
            <w:tcW w:w="2202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塑料燃烧产物中有CO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  <w:vertAlign w:val="subscript"/>
              </w:rPr>
              <w:t>2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由上述实验可知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该塑料一定含有的元素是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C、H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(填元素符号)。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(4)定量测量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为进一步确定组成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将1.4 g该塑料在足量O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中完全燃烧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共产生了4.4 g CO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>和</w:t>
      </w:r>
      <w:r>
        <w:rPr>
          <w:rFonts w:ascii="Times New Roman" w:hAnsi="Times New Roman" w:cs="Times New Roman"/>
          <w:sz w:val="28"/>
          <w:szCs w:val="28"/>
        </w:rPr>
        <w:t>1.8 g H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>O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依据质量守恒定律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可判断该塑料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不含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含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不含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)除上述结论之外的元素。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四、计算题</w:t>
      </w:r>
      <w:r>
        <w:rPr>
          <w:rFonts w:ascii="Times New Roman" w:eastAsia="楷体_GB2312" w:hAnsi="Times New Roman" w:cs="Times New Roman"/>
          <w:sz w:val="28"/>
          <w:szCs w:val="28"/>
        </w:rPr>
        <w:t>(5分)</w:t>
      </w: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(5分)</w:t>
      </w:r>
      <w:r>
        <w:rPr>
          <w:rFonts w:ascii="Times New Roman" w:eastAsia="楷体_GB2312" w:hAnsi="Times New Roman" w:cs="Times New Roman"/>
          <w:sz w:val="28"/>
          <w:szCs w:val="28"/>
        </w:rPr>
        <w:t>(2019·乐山)</w:t>
      </w:r>
      <w:r>
        <w:rPr>
          <w:rFonts w:ascii="Times New Roman" w:hAnsi="Times New Roman" w:cs="Times New Roman"/>
          <w:sz w:val="28"/>
          <w:szCs w:val="28"/>
        </w:rPr>
        <w:t>生铁和钢都是由铁和碳组成的合金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生铁中碳的含量为2%－4.3%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钢中碳的含量为0.03%－2%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为测定某种铁合金中碳的含量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小王同学取一定质量的合金样品盛放在烧杯中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并向其中逐滴加入稀盐酸至恰好完全反应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实验数据如下表所示：</w:t>
      </w:r>
    </w:p>
    <w:tbl>
      <w:tblPr>
        <w:tblStyle w:val="TableNormal"/>
        <w:tblW w:w="8620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9"/>
        <w:gridCol w:w="1824"/>
        <w:gridCol w:w="2089"/>
        <w:gridCol w:w="3148"/>
      </w:tblGrid>
      <w:tr>
        <w:tblPrEx>
          <w:tblW w:w="8620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/>
          <w:jc w:val="center"/>
        </w:trPr>
        <w:tc>
          <w:tcPr>
            <w:tcW w:w="15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烧杯质量</w:t>
            </w:r>
          </w:p>
        </w:tc>
        <w:tc>
          <w:tcPr>
            <w:tcW w:w="182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样品的质量</w:t>
            </w:r>
          </w:p>
        </w:tc>
        <w:tc>
          <w:tcPr>
            <w:tcW w:w="208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稀盐酸的质量</w:t>
            </w:r>
          </w:p>
        </w:tc>
        <w:tc>
          <w:tcPr>
            <w:tcW w:w="31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烧杯＋剩余物的总质量</w:t>
            </w:r>
          </w:p>
        </w:tc>
      </w:tr>
      <w:tr>
        <w:tblPrEx>
          <w:tblW w:w="862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/>
          <w:jc w:val="center"/>
        </w:trPr>
        <w:tc>
          <w:tcPr>
            <w:tcW w:w="15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50 g</w:t>
            </w:r>
          </w:p>
        </w:tc>
        <w:tc>
          <w:tcPr>
            <w:tcW w:w="182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5.8 g</w:t>
            </w:r>
          </w:p>
        </w:tc>
        <w:tc>
          <w:tcPr>
            <w:tcW w:w="208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94.6 g</w:t>
            </w:r>
          </w:p>
        </w:tc>
        <w:tc>
          <w:tcPr>
            <w:tcW w:w="314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150.2 g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注：碳既不溶于水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也不与稀盐酸发生反应。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请根据相关信息完成下列计算：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(1)恰好完全反应时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生成氢气的质量为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u w:val="single"/>
        </w:rPr>
        <w:t>0.2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__</w:t>
      </w:r>
      <w:r>
        <w:rPr>
          <w:rFonts w:ascii="Times New Roman" w:hAnsi="Times New Roman" w:cs="Times New Roman"/>
          <w:sz w:val="28"/>
          <w:szCs w:val="28"/>
        </w:rPr>
        <w:t>g；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(2)样品中碳的质量分数(计算结果保留到0.1%)；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(3)反应后得到的溶液中溶质的质量分数(计算结果保留到0.1%)。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解：(</w:t>
      </w:r>
      <w:r>
        <w:rPr>
          <w:rFonts w:ascii="Times New Roman" w:eastAsia="华文行楷" w:hAnsi="Times New Roman" w:cs="Times New Roman"/>
          <w:b/>
          <w:sz w:val="28"/>
          <w:szCs w:val="28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)设样品中铁的质量为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x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生成</w:t>
      </w:r>
      <w:r>
        <w:rPr>
          <w:rFonts w:ascii="Times New Roman" w:eastAsia="华文行楷" w:hAnsi="Times New Roman" w:cs="Times New Roman"/>
          <w:b/>
          <w:sz w:val="28"/>
          <w:szCs w:val="28"/>
        </w:rPr>
        <w:t>FeCl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的质量为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y</w:t>
      </w:r>
      <w:r>
        <w:rPr>
          <w:rFonts w:ascii="Times New Roman" w:eastAsia="华文行楷" w:hAnsi="Times New Roman" w:cs="Times New Roman"/>
          <w:sz w:val="28"/>
          <w:szCs w:val="28"/>
        </w:rPr>
        <w:t>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b/>
          <w:sz w:val="28"/>
          <w:szCs w:val="28"/>
        </w:rPr>
        <w:t>Fe</w:t>
      </w:r>
      <w:r>
        <w:rPr>
          <w:rFonts w:ascii="Times New Roman" w:eastAsia="华文行楷" w:hAnsi="Times New Roman" w:cs="Times New Roman"/>
          <w:sz w:val="28"/>
          <w:szCs w:val="28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</w:rPr>
        <w:t>2HCl</w:t>
      </w:r>
      <w:r>
        <w:rPr>
          <w:rFonts w:ascii="Times New Roman" w:eastAsia="华文行楷" w:hAnsi="Times New Roman" w:cs="Times New Roman"/>
          <w:b/>
          <w:spacing w:val="-16"/>
          <w:sz w:val="28"/>
          <w:szCs w:val="28"/>
        </w:rPr>
        <w:t>==</w:t>
      </w:r>
      <w:r>
        <w:rPr>
          <w:rFonts w:ascii="Times New Roman" w:eastAsia="华文行楷" w:hAnsi="Times New Roman" w:cs="Times New Roman"/>
          <w:b/>
          <w:sz w:val="28"/>
          <w:szCs w:val="28"/>
        </w:rPr>
        <w:t>=FeCl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＋</w:t>
      </w:r>
      <w:r>
        <w:rPr>
          <w:rFonts w:ascii="Times New Roman" w:eastAsia="华文行楷" w:hAnsi="Times New Roman" w:cs="Times New Roman"/>
          <w:b/>
          <w:sz w:val="28"/>
          <w:szCs w:val="28"/>
        </w:rPr>
        <w:t>H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hAnsi="宋体" w:cs="Times New Roman" w:hint="eastAsia"/>
          <w:sz w:val="28"/>
          <w:szCs w:val="28"/>
        </w:rPr>
        <w:t>↑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b/>
          <w:sz w:val="28"/>
          <w:szCs w:val="28"/>
        </w:rPr>
        <w:t>56</w:t>
      </w:r>
      <w:r>
        <w:rPr>
          <w:rFonts w:ascii="Times New Roman" w:eastAsia="华文行楷" w:hAnsi="Times New Roman" w:cs="Times New Roman"/>
          <w:sz w:val="28"/>
          <w:szCs w:val="28"/>
        </w:rPr>
        <w:t>　　　　　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>127</w:t>
      </w:r>
      <w:r>
        <w:rPr>
          <w:rFonts w:ascii="Times New Roman" w:eastAsia="华文行楷" w:hAnsi="Times New Roman" w:cs="Times New Roman"/>
          <w:sz w:val="28"/>
          <w:szCs w:val="28"/>
        </w:rPr>
        <w:t>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 xml:space="preserve"> 2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b/>
          <w:sz w:val="28"/>
          <w:szCs w:val="28"/>
        </w:rPr>
        <w:t>x</w:t>
      </w:r>
      <w:r>
        <w:rPr>
          <w:rFonts w:ascii="Times New Roman" w:eastAsia="华文行楷" w:hAnsi="Times New Roman" w:cs="Times New Roman"/>
          <w:sz w:val="28"/>
          <w:szCs w:val="28"/>
        </w:rPr>
        <w:t>　　　　　　　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y</w:t>
      </w:r>
      <w:r>
        <w:rPr>
          <w:rFonts w:ascii="Times New Roman" w:eastAsia="华文行楷" w:hAnsi="Times New Roman" w:cs="Times New Roman"/>
          <w:sz w:val="28"/>
          <w:szCs w:val="28"/>
        </w:rPr>
        <w:t>　</w:t>
      </w:r>
      <w:r>
        <w:rPr>
          <w:rFonts w:ascii="Times New Roman" w:eastAsia="华文行楷" w:hAnsi="Times New Roman" w:cs="Times New Roman"/>
          <w:b/>
          <w:sz w:val="28"/>
          <w:szCs w:val="28"/>
        </w:rPr>
        <w:t xml:space="preserve"> 0.2 g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56,2</w:instrText>
      </w:r>
      <w:r>
        <w:rPr>
          <w:rFonts w:ascii="Times New Roman" w:eastAsia="华文行楷" w:hAnsi="Times New Roman" w:cs="Times New Roman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instrText>x,0.2 g</w:instrText>
      </w:r>
      <w:r>
        <w:rPr>
          <w:rFonts w:ascii="Times New Roman" w:eastAsia="华文行楷" w:hAnsi="Times New Roman" w:cs="Times New Roman" w:hint="eastAsia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 xml:space="preserve"> </w:t>
      </w:r>
      <w:r>
        <w:rPr>
          <w:rFonts w:ascii="Times New Roman" w:eastAsia="华文行楷" w:hAnsi="Times New Roman" w:cs="Times New Roman"/>
          <w:sz w:val="28"/>
          <w:szCs w:val="28"/>
        </w:rPr>
        <w:t>解得：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x</w:t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t>5.6 g</w:t>
      </w:r>
      <w:r>
        <w:rPr>
          <w:rFonts w:ascii="Times New Roman" w:eastAsia="华文行楷" w:hAnsi="Times New Roman" w:cs="Times New Roman"/>
          <w:sz w:val="28"/>
          <w:szCs w:val="28"/>
        </w:rPr>
        <w:t>　　</w: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127,2</w:instrText>
      </w:r>
      <w:r>
        <w:rPr>
          <w:rFonts w:ascii="Times New Roman" w:eastAsia="华文行楷" w:hAnsi="Times New Roman" w:cs="Times New Roman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instrText>y,0.2 g</w:instrText>
      </w:r>
      <w:r>
        <w:rPr>
          <w:rFonts w:ascii="Times New Roman" w:eastAsia="华文行楷" w:hAnsi="Times New Roman" w:cs="Times New Roman" w:hint="eastAsia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 xml:space="preserve"> </w:t>
      </w:r>
      <w:r>
        <w:rPr>
          <w:rFonts w:ascii="Times New Roman" w:eastAsia="华文行楷" w:hAnsi="Times New Roman" w:cs="Times New Roman"/>
          <w:sz w:val="28"/>
          <w:szCs w:val="28"/>
        </w:rPr>
        <w:t>解得：</w:t>
      </w:r>
      <w:r>
        <w:rPr>
          <w:rFonts w:ascii="Times New Roman" w:eastAsia="华文行楷" w:hAnsi="Times New Roman" w:cs="Times New Roman" w:hint="eastAsia"/>
          <w:b/>
          <w:sz w:val="28"/>
          <w:szCs w:val="28"/>
        </w:rPr>
        <w:t>y</w:t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t>12.7 g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铁合金中碳的质量分数＝</w: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5.8 g</w:instrText>
      </w:r>
      <w:r>
        <w:rPr>
          <w:rFonts w:ascii="Times New Roman" w:eastAsia="华文行楷" w:hAnsi="Times New Roman" w:cs="Times New Roman"/>
          <w:sz w:val="28"/>
          <w:szCs w:val="28"/>
        </w:rPr>
        <w:instrText>－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5.6 g,5.8 g</w:instrText>
      </w:r>
      <w:r>
        <w:rPr>
          <w:rFonts w:ascii="Times New Roman" w:eastAsia="华文行楷" w:hAnsi="Times New Roman" w:cs="Times New Roman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hAnsi="宋体" w:cs="Times New Roman"/>
          <w:b/>
          <w:sz w:val="28"/>
          <w:szCs w:val="28"/>
        </w:rPr>
        <w:t>×</w:t>
      </w:r>
      <w:r>
        <w:rPr>
          <w:rFonts w:ascii="Times New Roman" w:eastAsia="华文行楷" w:hAnsi="Times New Roman" w:cs="Times New Roman"/>
          <w:b/>
          <w:sz w:val="28"/>
          <w:szCs w:val="28"/>
        </w:rPr>
        <w:t>100%</w:t>
      </w:r>
      <w:r>
        <w:rPr>
          <w:rFonts w:eastAsia="华文行楷" w:hAnsi="宋体" w:cs="Times New Roman"/>
          <w:b/>
          <w:sz w:val="28"/>
          <w:szCs w:val="28"/>
        </w:rPr>
        <w:t>≈</w:t>
      </w:r>
      <w:r>
        <w:rPr>
          <w:rFonts w:ascii="Times New Roman" w:eastAsia="华文行楷" w:hAnsi="Times New Roman" w:cs="Times New Roman"/>
          <w:b/>
          <w:sz w:val="28"/>
          <w:szCs w:val="28"/>
        </w:rPr>
        <w:t>3.4%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(</w:t>
      </w:r>
      <w:r>
        <w:rPr>
          <w:rFonts w:ascii="Times New Roman" w:eastAsia="华文行楷" w:hAnsi="Times New Roman" w:cs="Times New Roman"/>
          <w:b/>
          <w:sz w:val="28"/>
          <w:szCs w:val="28"/>
        </w:rPr>
        <w:t>3</w:t>
      </w:r>
      <w:r>
        <w:rPr>
          <w:rFonts w:ascii="Times New Roman" w:eastAsia="华文行楷" w:hAnsi="Times New Roman" w:cs="Times New Roman"/>
          <w:sz w:val="28"/>
          <w:szCs w:val="28"/>
        </w:rPr>
        <w:t>)反应后所得溶液中</w:t>
      </w:r>
      <w:r>
        <w:rPr>
          <w:rFonts w:ascii="Times New Roman" w:eastAsia="华文行楷" w:hAnsi="Times New Roman" w:cs="Times New Roman"/>
          <w:b/>
          <w:sz w:val="28"/>
          <w:szCs w:val="28"/>
        </w:rPr>
        <w:t>FeCl</w:t>
      </w:r>
      <w:r>
        <w:rPr>
          <w:rFonts w:ascii="Times New Roman" w:eastAsia="华文行楷" w:hAnsi="Times New Roman" w:cs="Times New Roman" w:hint="eastAsia"/>
          <w:b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的质量分数为</w: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sz w:val="28"/>
          <w:szCs w:val="28"/>
        </w:rPr>
        <w:instrText>(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12.7 g,5.6 g</w:instrText>
      </w:r>
      <w:r>
        <w:rPr>
          <w:rFonts w:ascii="Times New Roman" w:eastAsia="华文行楷" w:hAnsi="Times New Roman" w:cs="Times New Roman"/>
          <w:sz w:val="28"/>
          <w:szCs w:val="28"/>
        </w:rPr>
        <w:instrText>＋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94.6 g</w:instrText>
      </w:r>
      <w:r>
        <w:rPr>
          <w:rFonts w:ascii="Times New Roman" w:eastAsia="华文行楷" w:hAnsi="Times New Roman" w:cs="Times New Roman"/>
          <w:sz w:val="28"/>
          <w:szCs w:val="28"/>
        </w:rPr>
        <w:instrText>－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instrText>0.2 g</w:instrText>
      </w:r>
      <w:r>
        <w:rPr>
          <w:rFonts w:ascii="Times New Roman" w:eastAsia="华文行楷" w:hAnsi="Times New Roman" w:cs="Times New Roman"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sz w:val="28"/>
          <w:szCs w:val="28"/>
        </w:rPr>
        <w:fldChar w:fldCharType="end"/>
      </w:r>
      <w:r>
        <w:rPr>
          <w:rFonts w:hAnsi="宋体" w:cs="Times New Roman"/>
          <w:b/>
          <w:sz w:val="28"/>
          <w:szCs w:val="28"/>
        </w:rPr>
        <w:t>×</w:t>
      </w:r>
      <w:r>
        <w:rPr>
          <w:rFonts w:ascii="Times New Roman" w:eastAsia="华文行楷" w:hAnsi="Times New Roman" w:cs="Times New Roman"/>
          <w:b/>
          <w:sz w:val="28"/>
          <w:szCs w:val="28"/>
        </w:rPr>
        <w:t>100%</w:t>
      </w:r>
      <w:r>
        <w:rPr>
          <w:rFonts w:ascii="Times New Roman" w:eastAsia="华文行楷" w:hAnsi="Times New Roman" w:cs="Times New Roman"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sz w:val="28"/>
          <w:szCs w:val="28"/>
        </w:rPr>
        <w:t>12.7%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答：(</w:t>
      </w:r>
      <w:r>
        <w:rPr>
          <w:rFonts w:ascii="Times New Roman" w:eastAsia="华文行楷" w:hAnsi="Times New Roman" w:cs="Times New Roman"/>
          <w:b/>
          <w:sz w:val="28"/>
          <w:szCs w:val="28"/>
        </w:rPr>
        <w:t>2</w:t>
      </w:r>
      <w:r>
        <w:rPr>
          <w:rFonts w:ascii="Times New Roman" w:eastAsia="华文行楷" w:hAnsi="Times New Roman" w:cs="Times New Roman"/>
          <w:sz w:val="28"/>
          <w:szCs w:val="28"/>
        </w:rPr>
        <w:t>)样品中碳的质量分数为</w:t>
      </w:r>
      <w:r>
        <w:rPr>
          <w:rFonts w:ascii="Times New Roman" w:eastAsia="华文行楷" w:hAnsi="Times New Roman" w:cs="Times New Roman"/>
          <w:b/>
          <w:sz w:val="28"/>
          <w:szCs w:val="28"/>
        </w:rPr>
        <w:t>3.4%</w:t>
      </w:r>
      <w:r>
        <w:rPr>
          <w:rFonts w:ascii="Times New Roman" w:eastAsia="华文行楷" w:hAnsi="Times New Roman" w:cs="Times New Roman"/>
          <w:sz w:val="28"/>
          <w:szCs w:val="28"/>
        </w:rPr>
        <w:t>。(3)反应后所得溶液中溶质的质量分数为12.7%。</w:t>
      </w:r>
    </w:p>
    <w:p>
      <w:pPr>
        <w:pStyle w:val="PlainText"/>
        <w:rPr>
          <w:rFonts w:ascii="Times New Roman" w:hAnsi="Times New Roman" w:cs="Times New Roman" w:hint="eastAsia"/>
          <w:sz w:val="28"/>
          <w:szCs w:val="28"/>
        </w:rPr>
      </w:pPr>
      <w:bookmarkStart w:id="0" w:name="_GoBack"/>
      <w:bookmarkEnd w:id="0"/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5427"/>
    <w:rsid w:val="00456A4D"/>
    <w:rsid w:val="004E5A26"/>
    <w:rsid w:val="00765427"/>
    <w:rsid w:val="00E4543D"/>
    <w:rsid w:val="10BD238C"/>
    <w:rsid w:val="1B980593"/>
    <w:rsid w:val="1DFA3E44"/>
    <w:rsid w:val="39C26C5A"/>
    <w:rsid w:val="4A3E11BB"/>
    <w:rsid w:val="538E1099"/>
    <w:rsid w:val="5F5E64F1"/>
    <w:rsid w:val="685376F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126-3.TIF" TargetMode="External" /><Relationship Id="rId12" Type="http://schemas.openxmlformats.org/officeDocument/2006/relationships/image" Target="media/image5.png" /><Relationship Id="rId13" Type="http://schemas.openxmlformats.org/officeDocument/2006/relationships/image" Target="127-1.TIF" TargetMode="External" /><Relationship Id="rId14" Type="http://schemas.openxmlformats.org/officeDocument/2006/relationships/image" Target="media/image6.png" /><Relationship Id="rId15" Type="http://schemas.openxmlformats.org/officeDocument/2006/relationships/image" Target="127-2.TIF" TargetMode="External" /><Relationship Id="rId16" Type="http://schemas.openxmlformats.org/officeDocument/2006/relationships/image" Target="media/image7.png" /><Relationship Id="rId17" Type="http://schemas.openxmlformats.org/officeDocument/2006/relationships/image" Target="128-1.TIF" TargetMode="External" /><Relationship Id="rId18" Type="http://schemas.openxmlformats.org/officeDocument/2006/relationships/image" Target="media/image8.png" /><Relationship Id="rId19" Type="http://schemas.openxmlformats.org/officeDocument/2006/relationships/image" Target="128-2.TIF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1" Type="http://schemas.openxmlformats.org/officeDocument/2006/relationships/image" Target="130-1.TIF" TargetMode="External" /><Relationship Id="rId22" Type="http://schemas.openxmlformats.org/officeDocument/2006/relationships/image" Target="media/image10.png" /><Relationship Id="rId23" Type="http://schemas.openxmlformats.org/officeDocument/2006/relationships/image" Target="130-3.TIF" TargetMode="External" /><Relationship Id="rId24" Type="http://schemas.openxmlformats.org/officeDocument/2006/relationships/image" Target="media/image11.png" /><Relationship Id="rId25" Type="http://schemas.openxmlformats.org/officeDocument/2006/relationships/image" Target="SC3.TIF" TargetMode="External" /><Relationship Id="rId26" Type="http://schemas.openxmlformats.org/officeDocument/2006/relationships/image" Target="media/image12.png" /><Relationship Id="rId27" Type="http://schemas.openxmlformats.org/officeDocument/2006/relationships/image" Target="132-1.TIF" TargetMode="External" /><Relationship Id="rId28" Type="http://schemas.openxmlformats.org/officeDocument/2006/relationships/image" Target="media/image13.png" /><Relationship Id="rId29" Type="http://schemas.openxmlformats.org/officeDocument/2006/relationships/image" Target="media/image14.png" /><Relationship Id="rId3" Type="http://schemas.openxmlformats.org/officeDocument/2006/relationships/fontTable" Target="fontTable.xml" /><Relationship Id="rId30" Type="http://schemas.openxmlformats.org/officeDocument/2006/relationships/image" Target="18-1.TIF" TargetMode="External" /><Relationship Id="rId31" Type="http://schemas.openxmlformats.org/officeDocument/2006/relationships/theme" Target="theme/theme1.xml" /><Relationship Id="rId32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126-1.TIF" TargetMode="External" /><Relationship Id="rId8" Type="http://schemas.openxmlformats.org/officeDocument/2006/relationships/image" Target="media/image3.png" /><Relationship Id="rId9" Type="http://schemas.openxmlformats.org/officeDocument/2006/relationships/image" Target="126-2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26</Pages>
  <Words>4172</Words>
  <Characters>23784</Characters>
  <Application>Microsoft Office Word</Application>
  <DocSecurity>0</DocSecurity>
  <Lines>198</Lines>
  <Paragraphs>55</Paragraphs>
  <ScaleCrop>false</ScaleCrop>
  <Company/>
  <LinksUpToDate>false</LinksUpToDate>
  <CharactersWithSpaces>27901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2019-12-16T09:38:00Z</dcterms:created>
  <dcterms:modified xsi:type="dcterms:W3CDTF">2019-12-25T00:40:34Z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